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92" w:rsidRPr="00687692" w:rsidRDefault="00687692" w:rsidP="00687692">
      <w:pPr>
        <w:ind w:firstLine="720"/>
        <w:jc w:val="center"/>
        <w:rPr>
          <w:b/>
          <w:sz w:val="28"/>
          <w:szCs w:val="28"/>
        </w:rPr>
      </w:pPr>
      <w:r w:rsidRPr="00687692">
        <w:rPr>
          <w:b/>
          <w:sz w:val="28"/>
          <w:szCs w:val="28"/>
        </w:rPr>
        <w:t>Пояснительная записка</w:t>
      </w:r>
    </w:p>
    <w:p w:rsidR="00687692" w:rsidRPr="00ED61FC" w:rsidRDefault="00ED61FC" w:rsidP="006876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61FC">
        <w:rPr>
          <w:rFonts w:ascii="Times New Roman" w:hAnsi="Times New Roman" w:cs="Times New Roman"/>
          <w:sz w:val="28"/>
          <w:szCs w:val="28"/>
        </w:rPr>
        <w:t>О</w:t>
      </w:r>
      <w:r w:rsidR="00687692" w:rsidRPr="00ED61FC">
        <w:rPr>
          <w:rFonts w:ascii="Times New Roman" w:hAnsi="Times New Roman" w:cs="Times New Roman"/>
          <w:sz w:val="28"/>
          <w:szCs w:val="28"/>
        </w:rPr>
        <w:t>бразовательная деятельность в школе осуществляется на основании лицензии</w:t>
      </w:r>
      <w:r w:rsidR="00E97BB9">
        <w:rPr>
          <w:rFonts w:ascii="Times New Roman" w:hAnsi="Times New Roman" w:cs="Times New Roman"/>
          <w:sz w:val="28"/>
          <w:szCs w:val="28"/>
        </w:rPr>
        <w:t xml:space="preserve"> А</w:t>
      </w:r>
      <w:r w:rsidR="00687692" w:rsidRPr="00ED61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276338 регистрационный № 43/ДО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З-692/1, выданной 03 ноября 2006 года</w:t>
      </w:r>
      <w:r w:rsidR="00687692" w:rsidRPr="00ED61FC">
        <w:rPr>
          <w:rFonts w:ascii="Times New Roman" w:hAnsi="Times New Roman" w:cs="Times New Roman"/>
          <w:sz w:val="28"/>
          <w:szCs w:val="28"/>
        </w:rPr>
        <w:t>.</w:t>
      </w:r>
    </w:p>
    <w:p w:rsidR="00ED61FC" w:rsidRDefault="00ED61FC" w:rsidP="00ED6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1FC">
        <w:rPr>
          <w:rFonts w:ascii="Times New Roman" w:hAnsi="Times New Roman" w:cs="Times New Roman"/>
          <w:b/>
          <w:i/>
          <w:sz w:val="28"/>
          <w:szCs w:val="28"/>
        </w:rPr>
        <w:t>Наименование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начальная общеобразовательная школа с.Верхолипово Верхошижемского района Кировской области.</w:t>
      </w:r>
    </w:p>
    <w:p w:rsidR="00ED61FC" w:rsidRDefault="00ED61FC" w:rsidP="00ED6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1FC">
        <w:rPr>
          <w:rFonts w:ascii="Times New Roman" w:hAnsi="Times New Roman" w:cs="Times New Roman"/>
          <w:b/>
          <w:i/>
          <w:sz w:val="28"/>
          <w:szCs w:val="28"/>
        </w:rPr>
        <w:t>Место нахождения образовательного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613315, Кировская область, Верхошижемский район, с.Верхолипово,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опова, д.12.</w:t>
      </w:r>
    </w:p>
    <w:p w:rsidR="00E97BB9" w:rsidRDefault="00E97BB9" w:rsidP="00ED6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97BB9" w:rsidTr="00EE450B">
        <w:trPr>
          <w:trHeight w:val="300"/>
        </w:trPr>
        <w:tc>
          <w:tcPr>
            <w:tcW w:w="675" w:type="dxa"/>
            <w:vMerge w:val="restart"/>
          </w:tcPr>
          <w:p w:rsidR="00E97BB9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7BB9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программы, направления и специальности</w:t>
            </w:r>
          </w:p>
        </w:tc>
      </w:tr>
      <w:tr w:rsidR="00E97BB9" w:rsidTr="00E97BB9">
        <w:trPr>
          <w:trHeight w:val="345"/>
        </w:trPr>
        <w:tc>
          <w:tcPr>
            <w:tcW w:w="675" w:type="dxa"/>
            <w:vMerge/>
          </w:tcPr>
          <w:p w:rsidR="00E97BB9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</w:tr>
      <w:tr w:rsidR="00ED61FC" w:rsidTr="00ED61FC">
        <w:tc>
          <w:tcPr>
            <w:tcW w:w="675" w:type="dxa"/>
          </w:tcPr>
          <w:p w:rsidR="00ED61FC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D61FC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 воспитания и обучения детей дошкольного возраста. М.А.Васильева</w:t>
            </w:r>
          </w:p>
        </w:tc>
        <w:tc>
          <w:tcPr>
            <w:tcW w:w="2393" w:type="dxa"/>
          </w:tcPr>
          <w:p w:rsidR="00ED61FC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</w:p>
        </w:tc>
        <w:tc>
          <w:tcPr>
            <w:tcW w:w="2393" w:type="dxa"/>
          </w:tcPr>
          <w:p w:rsidR="00ED61FC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D61FC" w:rsidTr="00ED61FC">
        <w:tc>
          <w:tcPr>
            <w:tcW w:w="675" w:type="dxa"/>
          </w:tcPr>
          <w:p w:rsidR="00ED61FC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D61FC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 начального общего образования</w:t>
            </w:r>
          </w:p>
        </w:tc>
        <w:tc>
          <w:tcPr>
            <w:tcW w:w="2393" w:type="dxa"/>
          </w:tcPr>
          <w:p w:rsidR="00ED61FC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393" w:type="dxa"/>
          </w:tcPr>
          <w:p w:rsidR="00ED61FC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E97BB9" w:rsidTr="00ED61FC">
        <w:tc>
          <w:tcPr>
            <w:tcW w:w="675" w:type="dxa"/>
          </w:tcPr>
          <w:p w:rsidR="00E97BB9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7BB9" w:rsidRDefault="00E97BB9" w:rsidP="00ED61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программы следующих направленностей:</w:t>
            </w:r>
          </w:p>
          <w:p w:rsidR="00E97BB9" w:rsidRDefault="00E97BB9" w:rsidP="00E97BB9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физкультурно-спортивной</w:t>
            </w:r>
          </w:p>
          <w:p w:rsidR="00E97BB9" w:rsidRDefault="00E97BB9" w:rsidP="00E97BB9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</w:p>
          <w:p w:rsidR="00E97BB9" w:rsidRDefault="00E97BB9" w:rsidP="00E97BB9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научно-технической</w:t>
            </w:r>
          </w:p>
          <w:p w:rsidR="00E97BB9" w:rsidRDefault="00E97BB9" w:rsidP="00E97BB9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культурологической</w:t>
            </w:r>
          </w:p>
        </w:tc>
        <w:tc>
          <w:tcPr>
            <w:tcW w:w="2393" w:type="dxa"/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E97BB9" w:rsidRDefault="00E97BB9" w:rsidP="00E9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лет</w:t>
            </w:r>
          </w:p>
        </w:tc>
      </w:tr>
    </w:tbl>
    <w:p w:rsidR="00E97BB9" w:rsidRDefault="00E97BB9" w:rsidP="00E97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BB9" w:rsidRPr="00A50878" w:rsidRDefault="00E97BB9" w:rsidP="00E97B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878">
        <w:rPr>
          <w:rFonts w:ascii="Times New Roman" w:hAnsi="Times New Roman" w:cs="Times New Roman"/>
          <w:b/>
          <w:i/>
          <w:sz w:val="28"/>
          <w:szCs w:val="28"/>
        </w:rPr>
        <w:t>Контрольные нормативы лицензии</w:t>
      </w:r>
      <w:proofErr w:type="gramStart"/>
      <w:r w:rsidRPr="00A50878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A50878">
        <w:rPr>
          <w:rFonts w:ascii="Times New Roman" w:hAnsi="Times New Roman" w:cs="Times New Roman"/>
          <w:b/>
          <w:i/>
          <w:sz w:val="28"/>
          <w:szCs w:val="28"/>
        </w:rPr>
        <w:t xml:space="preserve"> № 276338</w:t>
      </w:r>
      <w:r w:rsidR="00A5087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97BB9" w:rsidRDefault="00E97BB9" w:rsidP="00E97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71B3F" w:rsidTr="00A71B3F">
        <w:tc>
          <w:tcPr>
            <w:tcW w:w="4785" w:type="dxa"/>
          </w:tcPr>
          <w:p w:rsidR="00A71B3F" w:rsidRPr="001C2DB6" w:rsidRDefault="00716022" w:rsidP="00716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4786" w:type="dxa"/>
          </w:tcPr>
          <w:p w:rsidR="00A71B3F" w:rsidRPr="001C2DB6" w:rsidRDefault="00716022" w:rsidP="00716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A71B3F" w:rsidTr="00A71B3F">
        <w:tc>
          <w:tcPr>
            <w:tcW w:w="4785" w:type="dxa"/>
          </w:tcPr>
          <w:p w:rsidR="00A71B3F" w:rsidRPr="001C2DB6" w:rsidRDefault="00A71B3F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716022"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строительным</w:t>
            </w:r>
            <w:proofErr w:type="gramEnd"/>
          </w:p>
          <w:p w:rsidR="00A71B3F" w:rsidRPr="001C2DB6" w:rsidRDefault="00A71B3F" w:rsidP="00A71B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нормам и правилам</w:t>
            </w:r>
          </w:p>
        </w:tc>
        <w:tc>
          <w:tcPr>
            <w:tcW w:w="4786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Соответствие установленным требованиям</w:t>
            </w:r>
          </w:p>
        </w:tc>
      </w:tr>
      <w:tr w:rsidR="00A71B3F" w:rsidTr="00A71B3F">
        <w:tc>
          <w:tcPr>
            <w:tcW w:w="4785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Соответствие санитарным и гигиеническим  нормам, обеспечение охраны здоровья обучающихся, воспитанников и работников</w:t>
            </w:r>
          </w:p>
        </w:tc>
        <w:tc>
          <w:tcPr>
            <w:tcW w:w="4786" w:type="dxa"/>
          </w:tcPr>
          <w:p w:rsidR="00A71B3F" w:rsidRPr="001C2DB6" w:rsidRDefault="00A71B3F" w:rsidP="00E97B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Соответствие, наличие условий, гарантирующих охрану здоровья</w:t>
            </w:r>
          </w:p>
        </w:tc>
      </w:tr>
      <w:tr w:rsidR="00A71B3F" w:rsidTr="00A71B3F">
        <w:tc>
          <w:tcPr>
            <w:tcW w:w="4785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716022"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="00716022"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4786" w:type="dxa"/>
          </w:tcPr>
          <w:p w:rsidR="00716022" w:rsidRPr="001C2DB6" w:rsidRDefault="00A71B3F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реализации </w:t>
            </w:r>
          </w:p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</w:tr>
      <w:tr w:rsidR="00A71B3F" w:rsidTr="00A71B3F">
        <w:tc>
          <w:tcPr>
            <w:tcW w:w="4785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Оснащённость учебного процесса библиотечно-информационными ресурсами</w:t>
            </w:r>
          </w:p>
        </w:tc>
        <w:tc>
          <w:tcPr>
            <w:tcW w:w="4786" w:type="dxa"/>
          </w:tcPr>
          <w:p w:rsidR="00716022" w:rsidRPr="001C2DB6" w:rsidRDefault="00A71B3F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реализации </w:t>
            </w:r>
          </w:p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</w:tr>
      <w:tr w:rsidR="00A71B3F" w:rsidTr="00A71B3F">
        <w:tc>
          <w:tcPr>
            <w:tcW w:w="4785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 ценз </w:t>
            </w:r>
            <w:r w:rsidRPr="001C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4786" w:type="dxa"/>
          </w:tcPr>
          <w:p w:rsidR="00A71B3F" w:rsidRPr="001C2DB6" w:rsidRDefault="00A71B3F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100% педагогов с высшим или </w:t>
            </w:r>
            <w:r w:rsidRPr="001C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средним профессиональным образованием</w:t>
            </w:r>
          </w:p>
        </w:tc>
      </w:tr>
      <w:tr w:rsidR="00716022" w:rsidTr="00A71B3F">
        <w:tc>
          <w:tcPr>
            <w:tcW w:w="4785" w:type="dxa"/>
          </w:tcPr>
          <w:p w:rsidR="00716022" w:rsidRPr="001C2DB6" w:rsidRDefault="00716022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Укомплектованность штатов</w:t>
            </w:r>
          </w:p>
        </w:tc>
        <w:tc>
          <w:tcPr>
            <w:tcW w:w="4786" w:type="dxa"/>
          </w:tcPr>
          <w:p w:rsidR="00716022" w:rsidRPr="001C2DB6" w:rsidRDefault="00716022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16022" w:rsidTr="00A71B3F">
        <w:tc>
          <w:tcPr>
            <w:tcW w:w="4785" w:type="dxa"/>
          </w:tcPr>
          <w:p w:rsidR="00716022" w:rsidRPr="001C2DB6" w:rsidRDefault="00716022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численность контингента </w:t>
            </w:r>
          </w:p>
          <w:p w:rsidR="00716022" w:rsidRPr="001C2DB6" w:rsidRDefault="00716022" w:rsidP="00716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обучающихся и воспитанников</w:t>
            </w:r>
          </w:p>
        </w:tc>
        <w:tc>
          <w:tcPr>
            <w:tcW w:w="4786" w:type="dxa"/>
          </w:tcPr>
          <w:p w:rsidR="00716022" w:rsidRPr="001C2DB6" w:rsidRDefault="00716022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200 человек (в одну смену)</w:t>
            </w:r>
          </w:p>
        </w:tc>
      </w:tr>
      <w:tr w:rsidR="00716022" w:rsidTr="00A71B3F">
        <w:tc>
          <w:tcPr>
            <w:tcW w:w="4785" w:type="dxa"/>
          </w:tcPr>
          <w:p w:rsidR="00716022" w:rsidRPr="001C2DB6" w:rsidRDefault="00716022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Реквизиты решения лицензирующего органа о выдаче лицензии</w:t>
            </w:r>
          </w:p>
        </w:tc>
        <w:tc>
          <w:tcPr>
            <w:tcW w:w="4786" w:type="dxa"/>
          </w:tcPr>
          <w:p w:rsidR="00716022" w:rsidRPr="001C2DB6" w:rsidRDefault="00716022" w:rsidP="00A71B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DB6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от 03.11.2006 г. № 5-893; от 22.10.2007 г. № 5-1308; от 05.03.2008 г. № 5- 176.</w:t>
            </w:r>
          </w:p>
        </w:tc>
      </w:tr>
    </w:tbl>
    <w:p w:rsidR="00A71B3F" w:rsidRDefault="00A71B3F" w:rsidP="00E97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022" w:rsidRPr="00716022" w:rsidRDefault="00716022" w:rsidP="0068769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022">
        <w:rPr>
          <w:rFonts w:ascii="Times New Roman" w:hAnsi="Times New Roman" w:cs="Times New Roman"/>
          <w:b/>
          <w:sz w:val="28"/>
          <w:szCs w:val="28"/>
        </w:rPr>
        <w:t>Срок действия лицензии по 02.11.2011 года.</w:t>
      </w:r>
    </w:p>
    <w:p w:rsidR="00687692" w:rsidRPr="00687692" w:rsidRDefault="00716022" w:rsidP="005926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6022">
        <w:rPr>
          <w:rFonts w:ascii="Times New Roman" w:hAnsi="Times New Roman" w:cs="Times New Roman"/>
          <w:sz w:val="28"/>
          <w:szCs w:val="28"/>
        </w:rPr>
        <w:t>У</w:t>
      </w:r>
      <w:r w:rsidR="00687692" w:rsidRPr="00716022">
        <w:rPr>
          <w:rFonts w:ascii="Times New Roman" w:hAnsi="Times New Roman" w:cs="Times New Roman"/>
          <w:sz w:val="28"/>
          <w:szCs w:val="28"/>
        </w:rPr>
        <w:t xml:space="preserve">ровень реализуемых общеобразовательным учреждением образовательных программ, содержание и качество подготовки выпускников соответствует требованиям федеральных государственных образовательных стандартов, что подтверждается свидетельством о государственной аккредитации </w:t>
      </w:r>
      <w:r w:rsidR="00382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692" w:rsidRPr="0071602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021098 регистраци</w:t>
      </w:r>
      <w:r w:rsidR="00382EE1">
        <w:rPr>
          <w:rFonts w:ascii="Times New Roman" w:hAnsi="Times New Roman" w:cs="Times New Roman"/>
          <w:sz w:val="28"/>
          <w:szCs w:val="28"/>
        </w:rPr>
        <w:t>онный  № 541, выданным 07 мая 2008 г</w:t>
      </w:r>
      <w:r w:rsidR="00687692" w:rsidRPr="00716022">
        <w:rPr>
          <w:rFonts w:ascii="Times New Roman" w:hAnsi="Times New Roman" w:cs="Times New Roman"/>
          <w:sz w:val="28"/>
          <w:szCs w:val="28"/>
        </w:rPr>
        <w:t>.</w:t>
      </w:r>
    </w:p>
    <w:p w:rsidR="00687692" w:rsidRDefault="00382EE1" w:rsidP="00687692">
      <w:pPr>
        <w:pStyle w:val="a3"/>
        <w:spacing w:before="6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Реализуемая образовательная программа призвана обеспечить выполнение следующих основных </w:t>
      </w:r>
      <w:r w:rsidRPr="00382EE1">
        <w:rPr>
          <w:b/>
          <w:i/>
          <w:sz w:val="28"/>
          <w:szCs w:val="28"/>
        </w:rPr>
        <w:t>целей:</w:t>
      </w:r>
    </w:p>
    <w:p w:rsidR="00382EE1" w:rsidRDefault="00382EE1" w:rsidP="00382EE1">
      <w:pPr>
        <w:pStyle w:val="a3"/>
        <w:numPr>
          <w:ilvl w:val="0"/>
          <w:numId w:val="2"/>
        </w:numPr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382EE1" w:rsidRDefault="00382EE1" w:rsidP="00382EE1">
      <w:pPr>
        <w:pStyle w:val="a3"/>
        <w:numPr>
          <w:ilvl w:val="0"/>
          <w:numId w:val="2"/>
        </w:numPr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382EE1" w:rsidRDefault="00382EE1" w:rsidP="00382EE1">
      <w:pPr>
        <w:pStyle w:val="a3"/>
        <w:numPr>
          <w:ilvl w:val="0"/>
          <w:numId w:val="2"/>
        </w:numPr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освоение системы знаний, умений и навыков,  опыта осуществления разнообразных видов деятельности;</w:t>
      </w:r>
    </w:p>
    <w:p w:rsidR="00382EE1" w:rsidRDefault="00382EE1" w:rsidP="00382EE1">
      <w:pPr>
        <w:pStyle w:val="a3"/>
        <w:numPr>
          <w:ilvl w:val="0"/>
          <w:numId w:val="2"/>
        </w:numPr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физического и психического здоровья детей;</w:t>
      </w:r>
    </w:p>
    <w:p w:rsidR="00382EE1" w:rsidRPr="00687692" w:rsidRDefault="00382EE1" w:rsidP="00382EE1">
      <w:pPr>
        <w:pStyle w:val="a3"/>
        <w:numPr>
          <w:ilvl w:val="0"/>
          <w:numId w:val="2"/>
        </w:numPr>
        <w:spacing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поддержка индивидуальности ребёнка.</w:t>
      </w:r>
    </w:p>
    <w:p w:rsidR="00687692" w:rsidRPr="00687692" w:rsidRDefault="0059267C" w:rsidP="0059267C">
      <w:pPr>
        <w:pStyle w:val="a3"/>
        <w:spacing w:before="6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образовательной программы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687692" w:rsidRDefault="00687692" w:rsidP="00687692">
      <w:pPr>
        <w:pStyle w:val="a3"/>
        <w:spacing w:before="60" w:after="0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555AEA" w:rsidRDefault="00555AEA"/>
    <w:sectPr w:rsidR="00555AEA" w:rsidSect="0055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C84"/>
    <w:multiLevelType w:val="hybridMultilevel"/>
    <w:tmpl w:val="83943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083D87"/>
    <w:multiLevelType w:val="hybridMultilevel"/>
    <w:tmpl w:val="3956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92"/>
    <w:rsid w:val="001C2DB6"/>
    <w:rsid w:val="00382EE1"/>
    <w:rsid w:val="00555AEA"/>
    <w:rsid w:val="0059267C"/>
    <w:rsid w:val="005C1294"/>
    <w:rsid w:val="00687692"/>
    <w:rsid w:val="00716022"/>
    <w:rsid w:val="00A50878"/>
    <w:rsid w:val="00A71B3F"/>
    <w:rsid w:val="00E97BB9"/>
    <w:rsid w:val="00ED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7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8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7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D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2010-06-30T17:33:00Z</dcterms:created>
  <dcterms:modified xsi:type="dcterms:W3CDTF">2010-08-18T15:52:00Z</dcterms:modified>
</cp:coreProperties>
</file>